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1060" w14:textId="73A546A3" w:rsidR="000E222F" w:rsidRPr="00006391" w:rsidRDefault="000E222F" w:rsidP="000E222F">
      <w:pPr>
        <w:jc w:val="center"/>
        <w:rPr>
          <w:rFonts w:ascii="Arial" w:hAnsi="Arial"/>
          <w:b/>
          <w:bCs/>
        </w:rPr>
      </w:pPr>
      <w:bookmarkStart w:id="0" w:name="_Hlk96931572"/>
      <w:r w:rsidRPr="00006391">
        <w:rPr>
          <w:rFonts w:ascii="Arial" w:hAnsi="Arial"/>
          <w:b/>
          <w:bCs/>
        </w:rPr>
        <w:t xml:space="preserve">UCHWAŁA Nr </w:t>
      </w:r>
      <w:bookmarkStart w:id="1" w:name="_Hlk164845609"/>
      <w:r w:rsidR="00FE0157">
        <w:rPr>
          <w:rFonts w:ascii="Arial" w:hAnsi="Arial"/>
          <w:b/>
          <w:bCs/>
        </w:rPr>
        <w:t>585/12467/24</w:t>
      </w:r>
    </w:p>
    <w:p w14:paraId="6D2B3F83" w14:textId="77777777" w:rsidR="000E222F" w:rsidRPr="00006391" w:rsidRDefault="000E222F" w:rsidP="000E222F">
      <w:pPr>
        <w:jc w:val="center"/>
        <w:rPr>
          <w:rFonts w:ascii="Arial" w:hAnsi="Arial"/>
          <w:b/>
          <w:bCs/>
        </w:rPr>
      </w:pPr>
      <w:r w:rsidRPr="00006391">
        <w:rPr>
          <w:rFonts w:ascii="Arial" w:hAnsi="Arial"/>
          <w:b/>
          <w:bCs/>
        </w:rPr>
        <w:t>ZARZĄDU WOJEWÓDZTWA PODKARPACKIEGO</w:t>
      </w:r>
    </w:p>
    <w:p w14:paraId="2F30828C" w14:textId="77777777" w:rsidR="000E222F" w:rsidRPr="00006391" w:rsidRDefault="000E222F" w:rsidP="000E222F">
      <w:pPr>
        <w:jc w:val="center"/>
        <w:rPr>
          <w:rFonts w:ascii="Arial" w:hAnsi="Arial"/>
        </w:rPr>
      </w:pPr>
      <w:r w:rsidRPr="00006391">
        <w:rPr>
          <w:rFonts w:ascii="Arial" w:hAnsi="Arial"/>
          <w:b/>
          <w:bCs/>
        </w:rPr>
        <w:t>w RZESZOWIE</w:t>
      </w:r>
    </w:p>
    <w:p w14:paraId="730CF55F" w14:textId="0076040C" w:rsidR="000E222F" w:rsidRPr="00006391" w:rsidRDefault="000E222F" w:rsidP="000E222F">
      <w:pPr>
        <w:jc w:val="center"/>
        <w:rPr>
          <w:rFonts w:ascii="Arial" w:hAnsi="Arial"/>
        </w:rPr>
      </w:pPr>
      <w:r w:rsidRPr="00006391">
        <w:rPr>
          <w:rFonts w:ascii="Arial" w:hAnsi="Arial"/>
        </w:rPr>
        <w:t xml:space="preserve">z dnia </w:t>
      </w:r>
      <w:r w:rsidR="00FE0157">
        <w:rPr>
          <w:rFonts w:ascii="Arial" w:hAnsi="Arial"/>
        </w:rPr>
        <w:t>9 kwietnia 2024r.</w:t>
      </w:r>
    </w:p>
    <w:bookmarkEnd w:id="0"/>
    <w:bookmarkEnd w:id="1"/>
    <w:p w14:paraId="18D5728C" w14:textId="77777777" w:rsidR="008C2F5A" w:rsidRPr="00006391" w:rsidRDefault="008C2F5A" w:rsidP="008C2F5A">
      <w:pPr>
        <w:spacing w:line="276" w:lineRule="auto"/>
        <w:rPr>
          <w:rFonts w:ascii="Arial" w:hAnsi="Arial" w:cs="Arial"/>
        </w:rPr>
      </w:pPr>
    </w:p>
    <w:p w14:paraId="1B03F4BC" w14:textId="3EB60191" w:rsidR="008C2F5A" w:rsidRPr="00006391" w:rsidRDefault="008C2F5A" w:rsidP="00006391">
      <w:pPr>
        <w:spacing w:line="276" w:lineRule="auto"/>
        <w:jc w:val="center"/>
        <w:rPr>
          <w:rFonts w:ascii="Arial" w:hAnsi="Arial" w:cs="Arial"/>
          <w:b/>
          <w:bCs/>
        </w:rPr>
      </w:pPr>
      <w:r w:rsidRPr="00006391">
        <w:rPr>
          <w:rFonts w:ascii="Arial" w:hAnsi="Arial" w:cs="Arial"/>
          <w:b/>
          <w:bCs/>
        </w:rPr>
        <w:t xml:space="preserve">w sprawie powołania komisji konkursowej ds. wyboru </w:t>
      </w:r>
      <w:bookmarkStart w:id="2" w:name="_Hlk161737467"/>
      <w:r w:rsidRPr="00006391">
        <w:rPr>
          <w:rFonts w:ascii="Arial" w:hAnsi="Arial" w:cs="Arial"/>
          <w:b/>
          <w:bCs/>
        </w:rPr>
        <w:t xml:space="preserve">kandydata na stanowisko </w:t>
      </w:r>
      <w:bookmarkStart w:id="3" w:name="_Hlk161737674"/>
      <w:r w:rsidRPr="00006391">
        <w:rPr>
          <w:rFonts w:ascii="Arial" w:hAnsi="Arial" w:cs="Arial"/>
          <w:b/>
          <w:bCs/>
        </w:rPr>
        <w:t xml:space="preserve">dyrektora </w:t>
      </w:r>
      <w:r w:rsidR="00006391" w:rsidRPr="00006391">
        <w:rPr>
          <w:rFonts w:ascii="Arial" w:hAnsi="Arial" w:cs="Arial"/>
          <w:b/>
          <w:bCs/>
        </w:rPr>
        <w:t>Zespołu Karpackich Parków Krajobrazowych w Krośnie</w:t>
      </w:r>
      <w:bookmarkEnd w:id="2"/>
      <w:bookmarkEnd w:id="3"/>
      <w:r w:rsidR="00006391">
        <w:rPr>
          <w:rFonts w:ascii="Arial" w:hAnsi="Arial" w:cs="Arial"/>
          <w:b/>
          <w:bCs/>
          <w:color w:val="FF0000"/>
        </w:rPr>
        <w:br/>
      </w:r>
    </w:p>
    <w:p w14:paraId="2D532783" w14:textId="6CB1D63B" w:rsidR="001E20BD" w:rsidRPr="005B7E1C" w:rsidRDefault="00006391" w:rsidP="00006391">
      <w:pPr>
        <w:spacing w:line="276" w:lineRule="auto"/>
        <w:jc w:val="both"/>
        <w:rPr>
          <w:rFonts w:ascii="Arial" w:hAnsi="Arial"/>
          <w:color w:val="FF0000"/>
        </w:rPr>
      </w:pPr>
      <w:r w:rsidRPr="00006391">
        <w:rPr>
          <w:rFonts w:ascii="Arial" w:hAnsi="Arial" w:cs="Arial"/>
        </w:rPr>
        <w:t xml:space="preserve">Na podstawie art. 41 ust. 2 pkt 6 ustawy z dnia 5 czerwca 1998 r. o samorządzie województwa (Dz. U. z 2022 r., poz.2094 z </w:t>
      </w:r>
      <w:proofErr w:type="spellStart"/>
      <w:r w:rsidRPr="00006391">
        <w:rPr>
          <w:rFonts w:ascii="Arial" w:hAnsi="Arial" w:cs="Arial"/>
        </w:rPr>
        <w:t>późn</w:t>
      </w:r>
      <w:proofErr w:type="spellEnd"/>
      <w:r w:rsidRPr="00006391">
        <w:rPr>
          <w:rFonts w:ascii="Arial" w:hAnsi="Arial" w:cs="Arial"/>
        </w:rPr>
        <w:t xml:space="preserve">. zm.), art.105 ust.1 i 2 ustawy z dnia 16 kwietnia 2004r. o ochronie przyrody (Dz.U. z 2023r. poz.1336 z </w:t>
      </w:r>
      <w:proofErr w:type="spellStart"/>
      <w:r w:rsidRPr="00006391">
        <w:rPr>
          <w:rFonts w:ascii="Arial" w:hAnsi="Arial" w:cs="Arial"/>
        </w:rPr>
        <w:t>późn</w:t>
      </w:r>
      <w:proofErr w:type="spellEnd"/>
      <w:r w:rsidRPr="00006391">
        <w:rPr>
          <w:rFonts w:ascii="Arial" w:hAnsi="Arial" w:cs="Arial"/>
        </w:rPr>
        <w:t xml:space="preserve">. zm.),  Rozporządzenia Ministra Klimatu i Środowiska z dnia 30 grudnia 2021 r. w sprawie stanowisk oraz wymagań kwalifikacyjnych, jakie powinni spełniać pracownicy zatrudnieni na poszczególnych stanowiskach w </w:t>
      </w:r>
      <w:r w:rsidRPr="003218C2">
        <w:rPr>
          <w:rFonts w:ascii="Arial" w:hAnsi="Arial" w:cs="Arial"/>
        </w:rPr>
        <w:t>Służbach Parków Krajobrazowych (Dz.U. z 2022r. poz.98)</w:t>
      </w:r>
      <w:r w:rsidR="008C2F5A" w:rsidRPr="003218C2">
        <w:rPr>
          <w:rFonts w:ascii="Arial" w:hAnsi="Arial" w:cs="Arial"/>
        </w:rPr>
        <w:t xml:space="preserve">, w związku z Uchwałą </w:t>
      </w:r>
      <w:r w:rsidR="00544F1B" w:rsidRPr="003218C2">
        <w:rPr>
          <w:rFonts w:ascii="Arial" w:hAnsi="Arial" w:cs="Arial"/>
        </w:rPr>
        <w:t xml:space="preserve">nr </w:t>
      </w:r>
      <w:r w:rsidR="003218C2" w:rsidRPr="003218C2">
        <w:rPr>
          <w:rFonts w:ascii="Arial" w:hAnsi="Arial" w:cs="Arial"/>
        </w:rPr>
        <w:t xml:space="preserve">581/12414/2024 </w:t>
      </w:r>
      <w:r w:rsidR="008C2F5A" w:rsidRPr="003218C2">
        <w:rPr>
          <w:rFonts w:ascii="Arial" w:hAnsi="Arial"/>
        </w:rPr>
        <w:t xml:space="preserve">Zarządu Województwa Podkarpackiego w Rzeszowie z dnia </w:t>
      </w:r>
      <w:r w:rsidR="003218C2" w:rsidRPr="003218C2">
        <w:rPr>
          <w:rFonts w:ascii="Arial" w:hAnsi="Arial"/>
        </w:rPr>
        <w:t>26 marca 2024r.</w:t>
      </w:r>
      <w:r w:rsidR="008C2F5A" w:rsidRPr="003218C2">
        <w:rPr>
          <w:rFonts w:ascii="Arial" w:hAnsi="Arial"/>
        </w:rPr>
        <w:t xml:space="preserve"> r. </w:t>
      </w:r>
      <w:r w:rsidRPr="003218C2">
        <w:rPr>
          <w:rFonts w:ascii="Arial" w:hAnsi="Arial"/>
        </w:rPr>
        <w:t>w sprawie ogłoszenia konkursu na kandydata na stanowisko dyrektora Zespołu</w:t>
      </w:r>
      <w:r w:rsidRPr="00006391">
        <w:rPr>
          <w:rFonts w:ascii="Arial" w:hAnsi="Arial"/>
        </w:rPr>
        <w:t xml:space="preserve"> Karpackich Parków Krajobrazowych w Krośnie</w:t>
      </w:r>
      <w:r w:rsidR="00C93448" w:rsidRPr="00006391">
        <w:rPr>
          <w:rFonts w:ascii="Arial" w:hAnsi="Arial"/>
        </w:rPr>
        <w:t>;</w:t>
      </w:r>
    </w:p>
    <w:p w14:paraId="01D07FF5" w14:textId="6A1FA1A2" w:rsidR="008C2F5A" w:rsidRPr="005B7E1C" w:rsidRDefault="008C2F5A" w:rsidP="008C2F5A">
      <w:pPr>
        <w:spacing w:line="276" w:lineRule="auto"/>
        <w:jc w:val="both"/>
        <w:rPr>
          <w:rFonts w:ascii="Arial" w:hAnsi="Arial"/>
          <w:color w:val="FF0000"/>
        </w:rPr>
      </w:pPr>
    </w:p>
    <w:p w14:paraId="36C97B33" w14:textId="77777777" w:rsidR="008C2F5A" w:rsidRPr="005B7E1C" w:rsidRDefault="008C2F5A" w:rsidP="008C2F5A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</w:p>
    <w:p w14:paraId="6A8818E9" w14:textId="77777777" w:rsidR="008C2F5A" w:rsidRPr="00006391" w:rsidRDefault="008C2F5A" w:rsidP="008C2F5A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006391">
        <w:rPr>
          <w:rFonts w:ascii="Arial" w:hAnsi="Arial" w:cs="Arial"/>
          <w:b/>
          <w:color w:val="auto"/>
        </w:rPr>
        <w:t>Zarząd Województwa Podkarpackiego w Rzeszowie</w:t>
      </w:r>
    </w:p>
    <w:p w14:paraId="02309B22" w14:textId="77777777" w:rsidR="008C2F5A" w:rsidRPr="00006391" w:rsidRDefault="008C2F5A" w:rsidP="008C2F5A">
      <w:pPr>
        <w:spacing w:line="276" w:lineRule="auto"/>
        <w:jc w:val="center"/>
        <w:rPr>
          <w:rFonts w:ascii="Arial" w:hAnsi="Arial" w:cs="Arial"/>
          <w:b/>
          <w:bCs/>
        </w:rPr>
      </w:pPr>
      <w:r w:rsidRPr="00006391">
        <w:rPr>
          <w:rFonts w:ascii="Arial" w:hAnsi="Arial" w:cs="Arial"/>
          <w:b/>
          <w:bCs/>
        </w:rPr>
        <w:t>uchwala, co następuje:</w:t>
      </w:r>
    </w:p>
    <w:p w14:paraId="1DBC1DD4" w14:textId="77777777" w:rsidR="008C2F5A" w:rsidRPr="005B7E1C" w:rsidRDefault="008C2F5A" w:rsidP="008C2F5A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14:paraId="54D10384" w14:textId="77777777" w:rsidR="008C2F5A" w:rsidRPr="00006391" w:rsidRDefault="008C2F5A" w:rsidP="008C2F5A">
      <w:pPr>
        <w:pStyle w:val="Tekstpodstawowy"/>
        <w:spacing w:line="276" w:lineRule="auto"/>
        <w:jc w:val="center"/>
      </w:pPr>
      <w:r w:rsidRPr="00006391">
        <w:t>§ 1</w:t>
      </w:r>
    </w:p>
    <w:p w14:paraId="7180C3F4" w14:textId="77777777" w:rsidR="008C2F5A" w:rsidRPr="00006391" w:rsidRDefault="008C2F5A" w:rsidP="008C2F5A">
      <w:pPr>
        <w:pStyle w:val="Tekstpodstawowy"/>
        <w:spacing w:line="276" w:lineRule="auto"/>
        <w:jc w:val="center"/>
      </w:pPr>
    </w:p>
    <w:p w14:paraId="73EA6225" w14:textId="44B867FE" w:rsidR="008C2F5A" w:rsidRPr="00006391" w:rsidRDefault="008C2F5A" w:rsidP="00006391">
      <w:pPr>
        <w:pStyle w:val="Tekstpodstawowy"/>
        <w:spacing w:line="276" w:lineRule="auto"/>
      </w:pPr>
      <w:r w:rsidRPr="00006391">
        <w:t xml:space="preserve">W celu przeprowadzenia konkursu na </w:t>
      </w:r>
      <w:r w:rsidR="00006391" w:rsidRPr="00006391">
        <w:t xml:space="preserve">kandydata na stanowisko </w:t>
      </w:r>
      <w:bookmarkStart w:id="4" w:name="_Hlk161737486"/>
      <w:r w:rsidR="00006391" w:rsidRPr="00006391">
        <w:t>dyrektora Zespołu Karpackich Parków Krajobrazowych w Krośnie</w:t>
      </w:r>
      <w:r w:rsidRPr="00006391">
        <w:t xml:space="preserve"> </w:t>
      </w:r>
      <w:bookmarkEnd w:id="4"/>
      <w:r w:rsidRPr="00006391">
        <w:t xml:space="preserve">powołuje się Komisję konkursową </w:t>
      </w:r>
      <w:r w:rsidRPr="00006391">
        <w:rPr>
          <w:spacing w:val="-1"/>
        </w:rPr>
        <w:t xml:space="preserve">ds. wyboru kandydata na stanowisko dyrektora </w:t>
      </w:r>
      <w:r w:rsidR="00006391" w:rsidRPr="00006391">
        <w:rPr>
          <w:spacing w:val="-1"/>
        </w:rPr>
        <w:t>Zespołu Karpackich Parków Krajobrazowych w Krośnie</w:t>
      </w:r>
      <w:r w:rsidRPr="00006391">
        <w:t>, w składzie:</w:t>
      </w:r>
    </w:p>
    <w:p w14:paraId="01C4250C" w14:textId="77777777" w:rsidR="008C2F5A" w:rsidRPr="00006391" w:rsidRDefault="008C2F5A" w:rsidP="003218C2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006391">
        <w:t>Lesław Majkut – przedstawiciel Województwa Podkarpackiego, przewodniczący komisji,</w:t>
      </w:r>
    </w:p>
    <w:p w14:paraId="5CCDFDB9" w14:textId="57D6E9F5" w:rsidR="008C2F5A" w:rsidRPr="00006391" w:rsidRDefault="00006391" w:rsidP="003218C2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006391">
        <w:t>Andrzej Kulig</w:t>
      </w:r>
      <w:r w:rsidR="008C2F5A" w:rsidRPr="00006391">
        <w:t xml:space="preserve"> – przedstawiciel Województwa Podkarpackiego, </w:t>
      </w:r>
    </w:p>
    <w:p w14:paraId="658B7D2C" w14:textId="1EF2F6B4" w:rsidR="008C2F5A" w:rsidRPr="00006391" w:rsidRDefault="00006391" w:rsidP="003218C2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006391">
        <w:t xml:space="preserve">Wioletta Krajewska-Darwińska </w:t>
      </w:r>
      <w:r w:rsidR="008C2F5A" w:rsidRPr="00006391">
        <w:t xml:space="preserve">– </w:t>
      </w:r>
      <w:r w:rsidR="00C93448" w:rsidRPr="00006391">
        <w:t>przedstawiciel Województwa Podkarpackiego</w:t>
      </w:r>
      <w:r w:rsidR="008C2F5A" w:rsidRPr="00006391">
        <w:t xml:space="preserve">, </w:t>
      </w:r>
    </w:p>
    <w:p w14:paraId="334DDF18" w14:textId="4A0A20B5" w:rsidR="008C2F5A" w:rsidRPr="00006391" w:rsidRDefault="00006391" w:rsidP="003218C2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006391">
        <w:t>Magdalena Rad</w:t>
      </w:r>
      <w:r w:rsidR="00441201">
        <w:t>e</w:t>
      </w:r>
      <w:r w:rsidRPr="00006391">
        <w:t>cka-Gibała</w:t>
      </w:r>
      <w:r w:rsidR="008C2F5A" w:rsidRPr="00006391">
        <w:t xml:space="preserve"> </w:t>
      </w:r>
      <w:r w:rsidRPr="00006391">
        <w:t>– przedstawiciel Województwa Podkarpackiego,</w:t>
      </w:r>
    </w:p>
    <w:p w14:paraId="4D747AF4" w14:textId="65883506" w:rsidR="008C2F5A" w:rsidRPr="00006391" w:rsidRDefault="00006391" w:rsidP="003218C2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006391">
        <w:t>Dariusz Kozik</w:t>
      </w:r>
      <w:r w:rsidR="007066F9" w:rsidRPr="00006391">
        <w:t xml:space="preserve"> </w:t>
      </w:r>
      <w:r w:rsidR="008C2F5A" w:rsidRPr="00006391">
        <w:t xml:space="preserve">– przedstawiciel </w:t>
      </w:r>
      <w:r w:rsidRPr="00006391">
        <w:t>Zespołu Parków Krajobrazowych w Przemyślu.</w:t>
      </w:r>
      <w:r w:rsidR="008C2F5A" w:rsidRPr="00006391">
        <w:t xml:space="preserve"> </w:t>
      </w:r>
    </w:p>
    <w:p w14:paraId="6FB35557" w14:textId="77777777" w:rsidR="008C2F5A" w:rsidRPr="00006391" w:rsidRDefault="008C2F5A" w:rsidP="008C2F5A">
      <w:pPr>
        <w:pStyle w:val="Tekstpodstawowy"/>
        <w:spacing w:line="276" w:lineRule="auto"/>
        <w:jc w:val="center"/>
      </w:pPr>
    </w:p>
    <w:p w14:paraId="4DDDD095" w14:textId="77777777" w:rsidR="008C2F5A" w:rsidRPr="00006391" w:rsidRDefault="008C2F5A" w:rsidP="008C2F5A">
      <w:pPr>
        <w:pStyle w:val="Tekstpodstawowy"/>
        <w:spacing w:line="276" w:lineRule="auto"/>
        <w:jc w:val="center"/>
      </w:pPr>
      <w:r w:rsidRPr="00006391">
        <w:t>§ 2</w:t>
      </w:r>
    </w:p>
    <w:p w14:paraId="5197D1C0" w14:textId="77777777" w:rsidR="008C2F5A" w:rsidRPr="00006391" w:rsidRDefault="008C2F5A" w:rsidP="008C2F5A">
      <w:pPr>
        <w:pStyle w:val="Tekstpodstawowy"/>
        <w:spacing w:line="276" w:lineRule="auto"/>
        <w:jc w:val="center"/>
      </w:pPr>
    </w:p>
    <w:p w14:paraId="498DFF09" w14:textId="3C5B98A1" w:rsidR="00C93448" w:rsidRPr="00006391" w:rsidRDefault="008C2F5A" w:rsidP="00C93448">
      <w:pPr>
        <w:spacing w:line="276" w:lineRule="auto"/>
        <w:jc w:val="both"/>
        <w:rPr>
          <w:rFonts w:ascii="Arial" w:hAnsi="Arial"/>
        </w:rPr>
      </w:pPr>
      <w:r w:rsidRPr="00006391">
        <w:rPr>
          <w:rFonts w:ascii="Arial" w:hAnsi="Arial" w:cs="Arial"/>
        </w:rPr>
        <w:t xml:space="preserve">Szczegółowy tryb pracy Komisji określa Regulamin </w:t>
      </w:r>
      <w:r w:rsidRPr="00006391">
        <w:rPr>
          <w:rFonts w:ascii="Arial" w:hAnsi="Arial" w:cs="Arial"/>
          <w:spacing w:val="-1"/>
        </w:rPr>
        <w:t xml:space="preserve">pracy Komisji konkursowej ds. wyboru kandydata na stanowisko </w:t>
      </w:r>
      <w:r w:rsidR="00006391" w:rsidRPr="00006391">
        <w:rPr>
          <w:rFonts w:ascii="Arial" w:hAnsi="Arial" w:cs="Arial"/>
          <w:spacing w:val="-1"/>
        </w:rPr>
        <w:t>dyrektora Zespołu Karpackich Parków Krajobrazowych w Krośnie,</w:t>
      </w:r>
      <w:r w:rsidR="00994856" w:rsidRPr="00006391">
        <w:rPr>
          <w:rFonts w:ascii="Arial" w:hAnsi="Arial" w:cs="Arial"/>
          <w:spacing w:val="-1"/>
        </w:rPr>
        <w:t xml:space="preserve"> </w:t>
      </w:r>
      <w:r w:rsidRPr="00006391">
        <w:rPr>
          <w:rFonts w:ascii="Arial" w:hAnsi="Arial" w:cs="Arial"/>
        </w:rPr>
        <w:t xml:space="preserve">stanowiący załącznik Nr </w:t>
      </w:r>
      <w:r w:rsidR="00544F1B">
        <w:rPr>
          <w:rFonts w:ascii="Arial" w:hAnsi="Arial" w:cs="Arial"/>
        </w:rPr>
        <w:t>1</w:t>
      </w:r>
      <w:r w:rsidRPr="00006391">
        <w:rPr>
          <w:rFonts w:ascii="Arial" w:hAnsi="Arial" w:cs="Arial"/>
        </w:rPr>
        <w:t xml:space="preserve"> </w:t>
      </w:r>
      <w:r w:rsidR="00006391" w:rsidRPr="00006391">
        <w:rPr>
          <w:rFonts w:ascii="Arial" w:hAnsi="Arial" w:cs="Arial"/>
        </w:rPr>
        <w:t>niniejszej uchwały.</w:t>
      </w:r>
      <w:r w:rsidR="00544F1B">
        <w:rPr>
          <w:rFonts w:ascii="Arial" w:hAnsi="Arial" w:cs="Arial"/>
        </w:rPr>
        <w:br/>
      </w:r>
    </w:p>
    <w:p w14:paraId="39DDFFBA" w14:textId="677DCBFE" w:rsidR="008C2F5A" w:rsidRPr="00006391" w:rsidRDefault="008C2F5A" w:rsidP="00C93448">
      <w:pPr>
        <w:spacing w:line="276" w:lineRule="auto"/>
        <w:jc w:val="both"/>
      </w:pPr>
    </w:p>
    <w:p w14:paraId="14A866FA" w14:textId="77777777" w:rsidR="008C2F5A" w:rsidRPr="00006391" w:rsidRDefault="008C2F5A" w:rsidP="008C2F5A">
      <w:pPr>
        <w:pStyle w:val="Tekstpodstawowy"/>
        <w:spacing w:line="276" w:lineRule="auto"/>
        <w:jc w:val="center"/>
      </w:pPr>
      <w:r w:rsidRPr="00006391">
        <w:t>§ 3</w:t>
      </w:r>
    </w:p>
    <w:p w14:paraId="1B834795" w14:textId="77777777" w:rsidR="008C2F5A" w:rsidRPr="00006391" w:rsidRDefault="008C2F5A" w:rsidP="008C2F5A">
      <w:pPr>
        <w:pStyle w:val="Tekstpodstawowy"/>
        <w:spacing w:line="276" w:lineRule="auto"/>
        <w:jc w:val="center"/>
      </w:pPr>
    </w:p>
    <w:p w14:paraId="165DF2E7" w14:textId="77777777" w:rsidR="008C2F5A" w:rsidRPr="00006391" w:rsidRDefault="008C2F5A" w:rsidP="008C2F5A">
      <w:pPr>
        <w:pStyle w:val="Tekstpodstawowy"/>
        <w:spacing w:line="276" w:lineRule="auto"/>
      </w:pPr>
      <w:r w:rsidRPr="00006391">
        <w:t>Komisja konkursowa ulega rozwiązaniu z dniem przekazania wyników konkursu wraz z jego dokumentacją Zarządowi Województwa Podpalackiego.</w:t>
      </w:r>
    </w:p>
    <w:p w14:paraId="2D3C3E3E" w14:textId="77777777" w:rsidR="008C2F5A" w:rsidRPr="00006391" w:rsidRDefault="008C2F5A" w:rsidP="008C2F5A">
      <w:pPr>
        <w:pStyle w:val="Tekstpodstawowy"/>
        <w:spacing w:line="276" w:lineRule="auto"/>
        <w:jc w:val="center"/>
      </w:pPr>
    </w:p>
    <w:p w14:paraId="7B2C9E72" w14:textId="77777777" w:rsidR="008C2F5A" w:rsidRPr="00006391" w:rsidRDefault="008C2F5A" w:rsidP="008C2F5A">
      <w:pPr>
        <w:pStyle w:val="Tekstpodstawowy"/>
        <w:spacing w:line="276" w:lineRule="auto"/>
        <w:jc w:val="center"/>
      </w:pPr>
      <w:r w:rsidRPr="00006391">
        <w:t>§ 4</w:t>
      </w:r>
    </w:p>
    <w:p w14:paraId="79C77804" w14:textId="77777777" w:rsidR="008C2F5A" w:rsidRPr="00006391" w:rsidRDefault="008C2F5A" w:rsidP="008C2F5A">
      <w:pPr>
        <w:pStyle w:val="Tekstpodstawowy"/>
        <w:spacing w:line="276" w:lineRule="auto"/>
      </w:pPr>
    </w:p>
    <w:p w14:paraId="7454345A" w14:textId="1D947774" w:rsidR="008C2F5A" w:rsidRPr="00006391" w:rsidRDefault="008C2F5A" w:rsidP="008C2F5A">
      <w:pPr>
        <w:pStyle w:val="Tekstpodstawowy"/>
        <w:spacing w:line="276" w:lineRule="auto"/>
      </w:pPr>
      <w:r w:rsidRPr="00006391">
        <w:t xml:space="preserve">Wykonanie uchwały powierza się Dyrektorowi Departamentu </w:t>
      </w:r>
      <w:r w:rsidR="00006391" w:rsidRPr="00006391">
        <w:t>Ochrony Środowiska.</w:t>
      </w:r>
    </w:p>
    <w:p w14:paraId="5D69471F" w14:textId="77777777" w:rsidR="008C2F5A" w:rsidRPr="00006391" w:rsidRDefault="008C2F5A" w:rsidP="008C2F5A">
      <w:pPr>
        <w:pStyle w:val="Tekstpodstawowy"/>
        <w:spacing w:line="276" w:lineRule="auto"/>
        <w:jc w:val="center"/>
      </w:pPr>
    </w:p>
    <w:p w14:paraId="2ADA55CB" w14:textId="77777777" w:rsidR="008C2F5A" w:rsidRPr="00006391" w:rsidRDefault="008C2F5A" w:rsidP="008C2F5A">
      <w:pPr>
        <w:pStyle w:val="Tekstpodstawowy"/>
        <w:spacing w:line="276" w:lineRule="auto"/>
        <w:jc w:val="center"/>
      </w:pPr>
      <w:r w:rsidRPr="00006391">
        <w:t>§ 5</w:t>
      </w:r>
    </w:p>
    <w:p w14:paraId="151A04F2" w14:textId="77777777" w:rsidR="008C2F5A" w:rsidRPr="00006391" w:rsidRDefault="008C2F5A" w:rsidP="008C2F5A">
      <w:pPr>
        <w:pStyle w:val="Tekstpodstawowy"/>
        <w:spacing w:line="276" w:lineRule="auto"/>
      </w:pPr>
    </w:p>
    <w:p w14:paraId="223C743C" w14:textId="7D6C9037" w:rsidR="008C2F5A" w:rsidRDefault="008C2F5A" w:rsidP="00FE0157">
      <w:pPr>
        <w:pStyle w:val="Tekstpodstawowy"/>
        <w:spacing w:after="400" w:line="276" w:lineRule="auto"/>
      </w:pPr>
      <w:r w:rsidRPr="00006391">
        <w:t>Uchwała wchodzi w życie z dniem podjęcia.</w:t>
      </w:r>
    </w:p>
    <w:p w14:paraId="10193371" w14:textId="38F6DAF0" w:rsidR="00FE0157" w:rsidRDefault="00FE0157" w:rsidP="00FE0157">
      <w:pPr>
        <w:spacing w:line="259" w:lineRule="auto"/>
        <w:ind w:left="6377" w:firstLine="14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5" w:name="_Hlk164845843"/>
      <w:r w:rsidRPr="00FE0157">
        <w:rPr>
          <w:rFonts w:asciiTheme="minorHAnsi" w:eastAsiaTheme="minorHAnsi" w:hAnsiTheme="minorHAnsi" w:cstheme="minorBidi"/>
          <w:sz w:val="22"/>
          <w:szCs w:val="22"/>
          <w:lang w:eastAsia="en-US"/>
        </w:rPr>
        <w:t>PIOTR PILCH</w:t>
      </w:r>
    </w:p>
    <w:p w14:paraId="2A320C04" w14:textId="68E63E04" w:rsidR="00FE0157" w:rsidRDefault="00FE0157" w:rsidP="00FE0157">
      <w:pPr>
        <w:spacing w:after="160" w:line="259" w:lineRule="auto"/>
        <w:ind w:left="6377" w:firstLine="14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0157">
        <w:rPr>
          <w:rFonts w:asciiTheme="minorHAnsi" w:eastAsiaTheme="minorHAnsi" w:hAnsiTheme="minorHAnsi" w:cstheme="minorBidi"/>
          <w:sz w:val="22"/>
          <w:szCs w:val="22"/>
          <w:lang w:eastAsia="en-US"/>
        </w:rPr>
        <w:t>(-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E174738" w14:textId="04A8D09C" w:rsidR="00544F1B" w:rsidRDefault="00FE0157" w:rsidP="00FE0157">
      <w:pPr>
        <w:spacing w:after="10000" w:line="259" w:lineRule="auto"/>
        <w:ind w:left="5670" w:firstLine="142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E0157">
        <w:rPr>
          <w:rFonts w:asciiTheme="minorHAnsi" w:eastAsiaTheme="minorHAnsi" w:hAnsiTheme="minorHAnsi" w:cstheme="minorBidi"/>
          <w:sz w:val="22"/>
          <w:szCs w:val="22"/>
          <w:lang w:eastAsia="en-US"/>
        </w:rPr>
        <w:t>WICEMARSZAŁEK WOJEWÓDZTWA</w:t>
      </w:r>
    </w:p>
    <w:bookmarkEnd w:id="5"/>
    <w:p w14:paraId="3CF4B107" w14:textId="77777777" w:rsidR="00FE0157" w:rsidRPr="00FE0157" w:rsidRDefault="00544F1B" w:rsidP="00FE0157">
      <w:pPr>
        <w:spacing w:line="259" w:lineRule="auto"/>
        <w:ind w:left="4253" w:firstLine="284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44F1B"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t xml:space="preserve">Załącznik nr 1 do Uchwały </w:t>
      </w:r>
      <w:r w:rsidR="00FE0157" w:rsidRPr="00FE0157">
        <w:rPr>
          <w:rFonts w:ascii="Arial" w:eastAsiaTheme="minorHAnsi" w:hAnsi="Arial" w:cs="Arial"/>
          <w:bCs/>
          <w:sz w:val="20"/>
          <w:szCs w:val="20"/>
          <w:lang w:eastAsia="en-US"/>
        </w:rPr>
        <w:t>585/12467/24</w:t>
      </w:r>
    </w:p>
    <w:p w14:paraId="12381CD5" w14:textId="1F0575A4" w:rsidR="00FE0157" w:rsidRPr="00FE0157" w:rsidRDefault="00FE0157" w:rsidP="00FE0157">
      <w:pPr>
        <w:spacing w:line="259" w:lineRule="auto"/>
        <w:ind w:left="4253" w:firstLine="284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E0157">
        <w:rPr>
          <w:rFonts w:ascii="Arial" w:eastAsiaTheme="minorHAnsi" w:hAnsi="Arial" w:cs="Arial"/>
          <w:bCs/>
          <w:sz w:val="20"/>
          <w:szCs w:val="20"/>
          <w:lang w:eastAsia="en-US"/>
        </w:rPr>
        <w:t>Zarządu Województwa Podkarpackiego</w:t>
      </w:r>
    </w:p>
    <w:p w14:paraId="0DB6CF34" w14:textId="649593E9" w:rsidR="00FE0157" w:rsidRPr="00FE0157" w:rsidRDefault="00FE0157" w:rsidP="00FE0157">
      <w:pPr>
        <w:spacing w:line="259" w:lineRule="auto"/>
        <w:ind w:left="4253" w:firstLine="284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w</w:t>
      </w:r>
      <w:r w:rsidRPr="00FE015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Rzeszowie</w:t>
      </w:r>
    </w:p>
    <w:p w14:paraId="7CE6DBBD" w14:textId="3937BDBB" w:rsidR="00544F1B" w:rsidRPr="00544F1B" w:rsidRDefault="00FE0157" w:rsidP="00FE0157">
      <w:pPr>
        <w:spacing w:line="259" w:lineRule="auto"/>
        <w:ind w:left="4253" w:firstLine="284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E0157">
        <w:rPr>
          <w:rFonts w:ascii="Arial" w:eastAsiaTheme="minorHAnsi" w:hAnsi="Arial" w:cs="Arial"/>
          <w:bCs/>
          <w:sz w:val="20"/>
          <w:szCs w:val="20"/>
          <w:lang w:eastAsia="en-US"/>
        </w:rPr>
        <w:t>z dnia 9 kwietnia 2024r.</w:t>
      </w:r>
    </w:p>
    <w:p w14:paraId="3F88CB9C" w14:textId="77777777" w:rsidR="00544F1B" w:rsidRPr="00544F1B" w:rsidRDefault="00544F1B" w:rsidP="00544F1B">
      <w:pPr>
        <w:keepNext/>
        <w:keepLines/>
        <w:spacing w:before="240" w:line="360" w:lineRule="auto"/>
        <w:jc w:val="center"/>
        <w:outlineLvl w:val="0"/>
        <w:rPr>
          <w:rFonts w:ascii="Arial" w:eastAsiaTheme="majorEastAsia" w:hAnsi="Arial" w:cs="Arial"/>
          <w:b/>
          <w:lang w:eastAsia="en-US"/>
        </w:rPr>
      </w:pPr>
      <w:r w:rsidRPr="00544F1B">
        <w:rPr>
          <w:rFonts w:ascii="Arial" w:eastAsiaTheme="majorEastAsia" w:hAnsi="Arial" w:cs="Arial"/>
          <w:b/>
          <w:lang w:eastAsia="en-US"/>
        </w:rPr>
        <w:t>REAGULAMIN</w:t>
      </w:r>
      <w:r w:rsidRPr="00544F1B">
        <w:rPr>
          <w:rFonts w:ascii="Arial" w:eastAsiaTheme="majorEastAsia" w:hAnsi="Arial" w:cs="Arial"/>
          <w:b/>
          <w:lang w:eastAsia="en-US"/>
        </w:rPr>
        <w:br/>
        <w:t xml:space="preserve">pracy Komisji Konkursowej ds. wyboru kandydata na stanowisko dyrektora Zespołu Karpackich Parków Krajobrazowych w Krośnie </w:t>
      </w:r>
    </w:p>
    <w:p w14:paraId="7DF7F383" w14:textId="77777777" w:rsidR="00544F1B" w:rsidRPr="00544F1B" w:rsidRDefault="00544F1B" w:rsidP="00544F1B">
      <w:pPr>
        <w:keepNext/>
        <w:keepLines/>
        <w:spacing w:line="276" w:lineRule="auto"/>
        <w:jc w:val="center"/>
        <w:outlineLvl w:val="1"/>
        <w:rPr>
          <w:rFonts w:ascii="Arial" w:eastAsiaTheme="majorEastAsia" w:hAnsi="Arial" w:cs="Arial"/>
          <w:lang w:eastAsia="en-US"/>
        </w:rPr>
      </w:pPr>
      <w:r w:rsidRPr="00544F1B">
        <w:rPr>
          <w:rFonts w:ascii="Arial" w:eastAsiaTheme="majorEastAsia" w:hAnsi="Arial" w:cs="Arial"/>
          <w:lang w:eastAsia="en-US"/>
        </w:rPr>
        <w:t>§ 1</w:t>
      </w:r>
    </w:p>
    <w:p w14:paraId="2C45F29C" w14:textId="77777777" w:rsidR="00544F1B" w:rsidRPr="00544F1B" w:rsidRDefault="00544F1B" w:rsidP="00544F1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60" w:line="276" w:lineRule="auto"/>
        <w:ind w:left="426" w:right="34" w:hanging="426"/>
        <w:jc w:val="both"/>
        <w:rPr>
          <w:rFonts w:ascii="Arial" w:eastAsiaTheme="minorHAnsi" w:hAnsi="Arial" w:cstheme="minorBidi"/>
          <w:spacing w:val="-14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Postępowanie konkursowe przeprowadza Komisja konkursowa ds. wyboru kandydata na stanowisko dyrektora Zespołu Karpackich Parków Krajobrazowych w Krośnie, zwana dalej „Komisją", powołana przez Zarząd Województwa Podkarpackiego.</w:t>
      </w:r>
    </w:p>
    <w:p w14:paraId="127914A1" w14:textId="66444011" w:rsidR="00544F1B" w:rsidRPr="008074BA" w:rsidRDefault="00544F1B" w:rsidP="00544F1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9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Pracami Komisji kieruje Przewodniczący.</w:t>
      </w:r>
    </w:p>
    <w:p w14:paraId="635ACC87" w14:textId="4D2901B6" w:rsidR="008074BA" w:rsidRPr="008074BA" w:rsidRDefault="008074BA" w:rsidP="00544F1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9"/>
          <w:lang w:eastAsia="en-US"/>
        </w:rPr>
      </w:pPr>
      <w:r>
        <w:rPr>
          <w:rFonts w:ascii="Arial" w:eastAsiaTheme="minorHAnsi" w:hAnsi="Arial" w:cstheme="minorBidi"/>
          <w:spacing w:val="-9"/>
          <w:lang w:eastAsia="en-US"/>
        </w:rPr>
        <w:t xml:space="preserve">Uchwały Komisji zapadają zwykła większością głosów w głosowaniu </w:t>
      </w:r>
      <w:r w:rsidR="008D1E2D" w:rsidRPr="008D1E2D">
        <w:rPr>
          <w:rFonts w:ascii="Arial" w:eastAsiaTheme="minorHAnsi" w:hAnsi="Arial" w:cstheme="minorBidi"/>
          <w:spacing w:val="-9"/>
          <w:lang w:eastAsia="en-US"/>
        </w:rPr>
        <w:t>jawnym.</w:t>
      </w:r>
    </w:p>
    <w:p w14:paraId="36DDDAEB" w14:textId="2A98035C" w:rsidR="008074BA" w:rsidRPr="00544F1B" w:rsidRDefault="008074BA" w:rsidP="00544F1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9"/>
          <w:lang w:eastAsia="en-US"/>
        </w:rPr>
      </w:pPr>
      <w:r>
        <w:rPr>
          <w:rFonts w:ascii="Arial" w:eastAsiaTheme="minorHAnsi" w:hAnsi="Arial" w:cstheme="minorBidi"/>
          <w:spacing w:val="-9"/>
          <w:lang w:eastAsia="en-US"/>
        </w:rPr>
        <w:t>Uchwały Komisji są ważne jeżeli w posiedzeniu Komisji bierze udział co najmniej 3/5 jej składu.</w:t>
      </w:r>
    </w:p>
    <w:p w14:paraId="4A1922AE" w14:textId="77777777" w:rsidR="00544F1B" w:rsidRPr="00544F1B" w:rsidRDefault="00544F1B" w:rsidP="00544F1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theme="minorBidi"/>
          <w:color w:val="FF0000"/>
          <w:spacing w:val="-9"/>
          <w:lang w:eastAsia="en-US"/>
        </w:rPr>
      </w:pPr>
    </w:p>
    <w:p w14:paraId="41543DE9" w14:textId="77777777" w:rsidR="00544F1B" w:rsidRPr="00544F1B" w:rsidRDefault="00544F1B" w:rsidP="00544F1B">
      <w:pPr>
        <w:keepNext/>
        <w:keepLines/>
        <w:spacing w:line="276" w:lineRule="auto"/>
        <w:jc w:val="center"/>
        <w:outlineLvl w:val="1"/>
        <w:rPr>
          <w:rFonts w:ascii="Arial" w:eastAsiaTheme="majorEastAsia" w:hAnsi="Arial" w:cs="Arial"/>
          <w:bCs/>
          <w:lang w:eastAsia="en-US"/>
        </w:rPr>
      </w:pPr>
      <w:r w:rsidRPr="00544F1B">
        <w:rPr>
          <w:rFonts w:ascii="Arial" w:eastAsiaTheme="majorEastAsia" w:hAnsi="Arial" w:cs="Arial"/>
          <w:lang w:eastAsia="en-US"/>
        </w:rPr>
        <w:t>§ 2</w:t>
      </w:r>
    </w:p>
    <w:p w14:paraId="57D7DF2C" w14:textId="77777777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right="48" w:hanging="426"/>
        <w:jc w:val="both"/>
        <w:rPr>
          <w:rFonts w:ascii="Arial" w:eastAsiaTheme="minorHAnsi" w:hAnsi="Arial" w:cstheme="minorBidi"/>
          <w:spacing w:val="-2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t>Komisja przeprowadza postępowanie konkursowe w dwóch etapach.</w:t>
      </w:r>
    </w:p>
    <w:p w14:paraId="0F99786C" w14:textId="77777777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t>Pierwszy etap konkursu na kandydata na stanowisko dyrektora obejmuje:</w:t>
      </w:r>
    </w:p>
    <w:p w14:paraId="0DAD8E1F" w14:textId="77777777" w:rsidR="00544F1B" w:rsidRPr="00544F1B" w:rsidRDefault="00544F1B" w:rsidP="00544F1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567" w:hanging="283"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ocenę pod względem formalnym ofert pod kątem spełnienia warunków określonych w ogłoszeniu o konkursie</w:t>
      </w:r>
      <w:r w:rsidRPr="00544F1B">
        <w:rPr>
          <w:rFonts w:ascii="Arial" w:eastAsiaTheme="minorHAnsi" w:hAnsi="Arial" w:cstheme="minorBidi"/>
          <w:spacing w:val="-1"/>
          <w:lang w:eastAsia="en-US"/>
        </w:rPr>
        <w:t xml:space="preserve"> na kandydata na stanowisko </w:t>
      </w:r>
      <w:r w:rsidRPr="00544F1B">
        <w:rPr>
          <w:rFonts w:ascii="Arial" w:eastAsiaTheme="minorHAnsi" w:hAnsi="Arial" w:cstheme="minorBidi"/>
          <w:lang w:eastAsia="en-US"/>
        </w:rPr>
        <w:t xml:space="preserve">dyrektora </w:t>
      </w:r>
      <w:r w:rsidRPr="00544F1B">
        <w:rPr>
          <w:rFonts w:ascii="Arial" w:eastAsiaTheme="minorHAnsi" w:hAnsi="Arial" w:cs="Arial"/>
          <w:lang w:eastAsia="en-US"/>
        </w:rPr>
        <w:t>Zespołu Karpackich Parków Krajobrazowych w Krośnie</w:t>
      </w:r>
      <w:r w:rsidRPr="00544F1B">
        <w:rPr>
          <w:rFonts w:ascii="Arial" w:eastAsiaTheme="minorHAnsi" w:hAnsi="Arial" w:cstheme="minorBidi"/>
          <w:lang w:eastAsia="en-US"/>
        </w:rPr>
        <w:t>;</w:t>
      </w:r>
    </w:p>
    <w:p w14:paraId="5631E84B" w14:textId="77777777" w:rsidR="00544F1B" w:rsidRPr="00544F1B" w:rsidRDefault="00544F1B" w:rsidP="00544F1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567" w:hanging="283"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stwierdzenie ewentualnych braków i uchybień w złożonych ofertach (w szczególności dotyczących braku podpisu lub braku oznaczenia stron dokumentów);</w:t>
      </w:r>
    </w:p>
    <w:p w14:paraId="53A96574" w14:textId="77777777" w:rsidR="00544F1B" w:rsidRPr="00544F1B" w:rsidRDefault="00544F1B" w:rsidP="00544F1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567" w:hanging="283"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 xml:space="preserve">poinformowanie uczestników, drogą elektroniczną oraz telefoniczną na wskazany przez uczestnika w oświadczeniu dla osoby ubiegającej się o stanowisko dyrektora </w:t>
      </w:r>
      <w:r w:rsidRPr="00544F1B">
        <w:rPr>
          <w:rFonts w:ascii="Arial" w:eastAsiaTheme="minorHAnsi" w:hAnsi="Arial" w:cs="Arial"/>
          <w:lang w:eastAsia="en-US"/>
        </w:rPr>
        <w:t xml:space="preserve">Zespołu Karpackich Parków Krajobrazowych w Krośnie </w:t>
      </w:r>
      <w:r w:rsidRPr="00544F1B">
        <w:rPr>
          <w:rFonts w:ascii="Arial" w:eastAsiaTheme="minorHAnsi" w:hAnsi="Arial" w:cstheme="minorBidi"/>
          <w:lang w:eastAsia="en-US"/>
        </w:rPr>
        <w:t>adres mailowy oraz numer telefonu o:</w:t>
      </w:r>
    </w:p>
    <w:p w14:paraId="24A5F5AC" w14:textId="77777777" w:rsidR="00544F1B" w:rsidRPr="00544F1B" w:rsidRDefault="00544F1B" w:rsidP="00544F1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993" w:hanging="426"/>
        <w:contextualSpacing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dopuszczeniu oferty wraz z terminem przeprowadzenia rozmowy indywidualnej lub</w:t>
      </w:r>
    </w:p>
    <w:p w14:paraId="0DCE9BDB" w14:textId="77777777" w:rsidR="00544F1B" w:rsidRPr="00544F1B" w:rsidRDefault="00544F1B" w:rsidP="00544F1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993" w:hanging="426"/>
        <w:contextualSpacing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warunkowym dopuszczeniu oferty, ze wskazaniem koniecznych do usunięcia w terminie 3 dni uchybień lub braków (</w:t>
      </w:r>
      <w:r w:rsidRPr="00544F1B">
        <w:rPr>
          <w:rFonts w:ascii="Arial" w:eastAsiaTheme="minorHAnsi" w:hAnsi="Arial" w:cstheme="minorBidi"/>
          <w:u w:val="single"/>
          <w:lang w:eastAsia="en-US"/>
        </w:rPr>
        <w:t>decyduje data wpływu dokumentów do Urzędu</w:t>
      </w:r>
      <w:r w:rsidRPr="00544F1B">
        <w:rPr>
          <w:rFonts w:ascii="Arial" w:eastAsiaTheme="minorHAnsi" w:hAnsi="Arial" w:cstheme="minorBidi"/>
          <w:lang w:eastAsia="en-US"/>
        </w:rPr>
        <w:t>) lub</w:t>
      </w:r>
    </w:p>
    <w:p w14:paraId="5E1518ED" w14:textId="741B5CB8" w:rsidR="00A96EE1" w:rsidRPr="00A96EE1" w:rsidRDefault="00544F1B" w:rsidP="00DD5B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60" w:line="480" w:lineRule="auto"/>
        <w:ind w:left="992" w:hanging="425"/>
        <w:contextualSpacing/>
        <w:jc w:val="both"/>
        <w:rPr>
          <w:rFonts w:ascii="Arial" w:eastAsiaTheme="minorHAnsi" w:hAnsi="Arial" w:cstheme="minorBidi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 xml:space="preserve"> odrzuceniu oferty.</w:t>
      </w:r>
    </w:p>
    <w:p w14:paraId="44044C06" w14:textId="186C705E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2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t>Oferty uczestników, którzy we wskazanym (3-dniowym) terminie nie usuną uchybień lub nie uzupełnią braków, będą odrzucone.</w:t>
      </w:r>
    </w:p>
    <w:p w14:paraId="73E55B6B" w14:textId="77777777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2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lastRenderedPageBreak/>
        <w:t>Informacje, o których mowa w § 2 ust. 2 pkt 3) przekazywane są przez przedstawiciela organizatora wskazanego przez Przewodniczącego Komisji.</w:t>
      </w:r>
    </w:p>
    <w:p w14:paraId="40F0FE86" w14:textId="70DE0F62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2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t xml:space="preserve">Etap pierwszy konkursu kończy się podjęciem uchwał Komisji w sprawie dopuszczenia lub dopuszczenia warunkowego </w:t>
      </w:r>
      <w:r w:rsidR="00D224CF" w:rsidRPr="00544F1B">
        <w:rPr>
          <w:rFonts w:ascii="Arial" w:eastAsiaTheme="minorHAnsi" w:hAnsi="Arial" w:cstheme="minorBidi"/>
          <w:spacing w:val="-2"/>
          <w:lang w:eastAsia="en-US"/>
        </w:rPr>
        <w:t xml:space="preserve">do drugiego etapu konkursu </w:t>
      </w:r>
      <w:r w:rsidRPr="00544F1B">
        <w:rPr>
          <w:rFonts w:ascii="Arial" w:eastAsiaTheme="minorHAnsi" w:hAnsi="Arial" w:cstheme="minorBidi"/>
          <w:spacing w:val="-2"/>
          <w:lang w:eastAsia="en-US"/>
        </w:rPr>
        <w:t>lub odrzucenia oferty poszczególnych uczestników.</w:t>
      </w:r>
    </w:p>
    <w:p w14:paraId="78612ED2" w14:textId="77777777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2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t>Z pierwszego etapu konkursu sporządzany jest protokół, zatwierdzany przez członków Komisji konkursowej podczas pierwszego posiedzenia rozpoczynającego drugi etap konkursu.</w:t>
      </w:r>
    </w:p>
    <w:p w14:paraId="434E2DD1" w14:textId="77777777" w:rsidR="00544F1B" w:rsidRPr="00544F1B" w:rsidRDefault="00544F1B" w:rsidP="00544F1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426" w:hanging="426"/>
        <w:jc w:val="both"/>
        <w:rPr>
          <w:rFonts w:ascii="Arial" w:eastAsiaTheme="minorHAnsi" w:hAnsi="Arial" w:cstheme="minorBidi"/>
          <w:spacing w:val="-2"/>
          <w:lang w:eastAsia="en-US"/>
        </w:rPr>
      </w:pPr>
      <w:r w:rsidRPr="00544F1B">
        <w:rPr>
          <w:rFonts w:ascii="Arial" w:eastAsiaTheme="minorHAnsi" w:hAnsi="Arial" w:cstheme="minorBidi"/>
          <w:spacing w:val="-2"/>
          <w:lang w:eastAsia="en-US"/>
        </w:rPr>
        <w:t>Drugi etap konkursu na kandydata na stanowisko dyrektora obejmuje:</w:t>
      </w:r>
    </w:p>
    <w:p w14:paraId="35801D11" w14:textId="77777777" w:rsidR="00F50A88" w:rsidRPr="00F50A88" w:rsidRDefault="00F50A88" w:rsidP="00D224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709" w:hanging="425"/>
        <w:jc w:val="both"/>
        <w:rPr>
          <w:rFonts w:ascii="Arial" w:eastAsiaTheme="minorHAnsi" w:hAnsi="Arial" w:cstheme="minorBidi"/>
          <w:spacing w:val="-1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indywidualne rozmowy Komisji z uczestnikami konkursu w celu</w:t>
      </w:r>
      <w:r>
        <w:rPr>
          <w:rFonts w:ascii="Arial" w:eastAsiaTheme="minorHAnsi" w:hAnsi="Arial" w:cstheme="minorBidi"/>
          <w:lang w:eastAsia="en-US"/>
        </w:rPr>
        <w:t>:</w:t>
      </w:r>
    </w:p>
    <w:p w14:paraId="3FDAD20C" w14:textId="593C445F" w:rsidR="00D224CF" w:rsidRPr="00F50A88" w:rsidRDefault="00D224CF" w:rsidP="00F50A88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993" w:hanging="284"/>
        <w:jc w:val="both"/>
        <w:rPr>
          <w:rFonts w:ascii="Arial" w:eastAsiaTheme="minorHAnsi" w:hAnsi="Arial" w:cstheme="minorBidi"/>
          <w:spacing w:val="-1"/>
          <w:lang w:eastAsia="en-US"/>
        </w:rPr>
      </w:pPr>
      <w:r w:rsidRPr="00F50A88">
        <w:rPr>
          <w:rFonts w:ascii="Arial" w:eastAsiaTheme="minorHAnsi" w:hAnsi="Arial" w:cstheme="minorBidi"/>
          <w:lang w:eastAsia="en-US"/>
        </w:rPr>
        <w:t>ocen</w:t>
      </w:r>
      <w:r w:rsidR="00F50A88">
        <w:rPr>
          <w:rFonts w:ascii="Arial" w:eastAsiaTheme="minorHAnsi" w:hAnsi="Arial" w:cstheme="minorBidi"/>
          <w:lang w:eastAsia="en-US"/>
        </w:rPr>
        <w:t>y</w:t>
      </w:r>
      <w:r w:rsidRPr="00F50A88">
        <w:rPr>
          <w:rFonts w:ascii="Arial" w:eastAsiaTheme="minorHAnsi" w:hAnsi="Arial" w:cstheme="minorBidi"/>
          <w:lang w:eastAsia="en-US"/>
        </w:rPr>
        <w:t xml:space="preserve"> każdego uczestnika konkursu pod kątem kryteriów, o których mowa w pkt I.1. </w:t>
      </w:r>
      <w:proofErr w:type="spellStart"/>
      <w:r w:rsidRPr="00F50A88">
        <w:rPr>
          <w:rFonts w:ascii="Arial" w:eastAsiaTheme="minorHAnsi" w:hAnsi="Arial" w:cstheme="minorBidi"/>
          <w:lang w:eastAsia="en-US"/>
        </w:rPr>
        <w:t>ppkt</w:t>
      </w:r>
      <w:proofErr w:type="spellEnd"/>
      <w:r w:rsidRPr="00F50A88">
        <w:rPr>
          <w:rFonts w:ascii="Arial" w:eastAsiaTheme="minorHAnsi" w:hAnsi="Arial" w:cstheme="minorBidi"/>
          <w:lang w:eastAsia="en-US"/>
        </w:rPr>
        <w:t xml:space="preserve"> 1) -2) Ogłoszenia o konkursie;</w:t>
      </w:r>
    </w:p>
    <w:p w14:paraId="46127EE9" w14:textId="1E802E02" w:rsidR="00F50A88" w:rsidRPr="00F50A88" w:rsidRDefault="00544F1B" w:rsidP="00F50A88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993" w:hanging="284"/>
        <w:jc w:val="both"/>
        <w:rPr>
          <w:rFonts w:ascii="Arial" w:eastAsiaTheme="minorHAnsi" w:hAnsi="Arial" w:cstheme="minorBidi"/>
          <w:spacing w:val="-1"/>
          <w:lang w:eastAsia="en-US"/>
        </w:rPr>
      </w:pPr>
      <w:r w:rsidRPr="00F50A88">
        <w:rPr>
          <w:rFonts w:ascii="Arial" w:eastAsiaTheme="minorHAnsi" w:hAnsi="Arial" w:cstheme="minorBidi"/>
          <w:lang w:eastAsia="en-US"/>
        </w:rPr>
        <w:t xml:space="preserve">weryfikacji spełnienia wymagań obowiązkowych określonych w </w:t>
      </w:r>
      <w:bookmarkStart w:id="6" w:name="_Hlk160784807"/>
      <w:r w:rsidRPr="00F50A88">
        <w:rPr>
          <w:rFonts w:ascii="Arial" w:eastAsiaTheme="minorHAnsi" w:hAnsi="Arial" w:cstheme="minorBidi"/>
          <w:lang w:eastAsia="en-US"/>
        </w:rPr>
        <w:t xml:space="preserve">pkt I.1. </w:t>
      </w:r>
      <w:proofErr w:type="spellStart"/>
      <w:r w:rsidRPr="00F50A88">
        <w:rPr>
          <w:rFonts w:ascii="Arial" w:eastAsiaTheme="minorHAnsi" w:hAnsi="Arial" w:cstheme="minorBidi"/>
          <w:lang w:eastAsia="en-US"/>
        </w:rPr>
        <w:t>ppkt</w:t>
      </w:r>
      <w:bookmarkEnd w:id="6"/>
      <w:proofErr w:type="spellEnd"/>
      <w:r w:rsidR="00F50A88">
        <w:rPr>
          <w:rFonts w:ascii="Arial" w:eastAsiaTheme="minorHAnsi" w:hAnsi="Arial" w:cstheme="minorBidi"/>
          <w:lang w:eastAsia="en-US"/>
        </w:rPr>
        <w:t> </w:t>
      </w:r>
      <w:r w:rsidRPr="00F50A88">
        <w:rPr>
          <w:rFonts w:ascii="Arial" w:eastAsiaTheme="minorHAnsi" w:hAnsi="Arial" w:cstheme="minorBidi"/>
          <w:lang w:eastAsia="en-US"/>
        </w:rPr>
        <w:t xml:space="preserve">3)-5) </w:t>
      </w:r>
      <w:bookmarkStart w:id="7" w:name="_Hlk161037424"/>
      <w:r w:rsidRPr="00F50A88">
        <w:rPr>
          <w:rFonts w:ascii="Arial" w:eastAsiaTheme="minorHAnsi" w:hAnsi="Arial" w:cstheme="minorBidi"/>
          <w:lang w:eastAsia="en-US"/>
        </w:rPr>
        <w:t>Ogłoszenia o konkursie</w:t>
      </w:r>
      <w:bookmarkEnd w:id="7"/>
      <w:r w:rsidRPr="00F50A88">
        <w:rPr>
          <w:rFonts w:ascii="Arial" w:eastAsiaTheme="minorHAnsi" w:hAnsi="Arial" w:cstheme="minorBidi"/>
          <w:lang w:eastAsia="en-US"/>
        </w:rPr>
        <w:t xml:space="preserve">. </w:t>
      </w:r>
    </w:p>
    <w:p w14:paraId="29408AC3" w14:textId="3476A130" w:rsidR="00544F1B" w:rsidRPr="00F50A88" w:rsidRDefault="00544F1B" w:rsidP="00F50A88">
      <w:pPr>
        <w:widowControl w:val="0"/>
        <w:shd w:val="clear" w:color="auto" w:fill="FFFFFF"/>
        <w:autoSpaceDE w:val="0"/>
        <w:autoSpaceDN w:val="0"/>
        <w:adjustRightInd w:val="0"/>
        <w:spacing w:after="160" w:line="276" w:lineRule="auto"/>
        <w:ind w:left="709"/>
        <w:jc w:val="both"/>
        <w:rPr>
          <w:rFonts w:ascii="Arial" w:eastAsiaTheme="minorHAnsi" w:hAnsi="Arial" w:cstheme="minorBidi"/>
          <w:spacing w:val="-1"/>
          <w:lang w:eastAsia="en-US"/>
        </w:rPr>
      </w:pPr>
      <w:r w:rsidRPr="00F50A88">
        <w:rPr>
          <w:rFonts w:ascii="Arial" w:eastAsiaTheme="minorHAnsi" w:hAnsi="Arial" w:cstheme="minorBidi"/>
          <w:lang w:eastAsia="en-US"/>
        </w:rPr>
        <w:t>Każdy z członków Komisji jest uprawniony do zadawania uczestnikowi pytań.</w:t>
      </w:r>
    </w:p>
    <w:p w14:paraId="33BE9605" w14:textId="0529D9BB" w:rsidR="00544F1B" w:rsidRPr="00544F1B" w:rsidRDefault="00F85DB2" w:rsidP="00544F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709" w:hanging="425"/>
        <w:jc w:val="both"/>
        <w:rPr>
          <w:rFonts w:ascii="Arial" w:eastAsiaTheme="minorHAnsi" w:hAnsi="Arial" w:cstheme="minorBidi"/>
          <w:spacing w:val="-1"/>
          <w:lang w:eastAsia="en-US"/>
        </w:rPr>
      </w:pPr>
      <w:r>
        <w:rPr>
          <w:rFonts w:ascii="Arial" w:eastAsiaTheme="minorHAnsi" w:hAnsi="Arial" w:cstheme="minorBidi"/>
          <w:spacing w:val="-1"/>
          <w:lang w:eastAsia="en-US"/>
        </w:rPr>
        <w:t>podjęcie uchwały przez Komisję w sprawie wyłonienia kandydata na dyrektora. Każdy z członków Komisji dysponuje jednym głosem</w:t>
      </w:r>
      <w:r w:rsidR="00544F1B" w:rsidRPr="00544F1B">
        <w:rPr>
          <w:rFonts w:ascii="Arial" w:eastAsiaTheme="minorHAnsi" w:hAnsi="Arial" w:cstheme="minorBidi"/>
          <w:spacing w:val="-1"/>
          <w:lang w:eastAsia="en-US"/>
        </w:rPr>
        <w:t>;</w:t>
      </w:r>
    </w:p>
    <w:p w14:paraId="318E03A7" w14:textId="77777777" w:rsidR="00544F1B" w:rsidRPr="00544F1B" w:rsidRDefault="00544F1B" w:rsidP="00544F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709" w:hanging="425"/>
        <w:jc w:val="both"/>
        <w:rPr>
          <w:rFonts w:ascii="Arial" w:eastAsiaTheme="minorHAnsi" w:hAnsi="Arial" w:cstheme="minorBidi"/>
          <w:spacing w:val="-1"/>
          <w:lang w:eastAsia="en-US"/>
        </w:rPr>
      </w:pPr>
      <w:r w:rsidRPr="00544F1B">
        <w:rPr>
          <w:rFonts w:ascii="Arial" w:eastAsiaTheme="minorHAnsi" w:hAnsi="Arial" w:cstheme="minorBidi"/>
          <w:lang w:eastAsia="en-US"/>
        </w:rPr>
        <w:t>sporządzenie protokołu końcowego;</w:t>
      </w:r>
    </w:p>
    <w:p w14:paraId="302EDC3C" w14:textId="77777777" w:rsidR="00544F1B" w:rsidRPr="00544F1B" w:rsidRDefault="00544F1B" w:rsidP="00544F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76" w:lineRule="auto"/>
        <w:ind w:left="709" w:hanging="425"/>
        <w:jc w:val="both"/>
        <w:rPr>
          <w:rFonts w:ascii="Arial" w:eastAsiaTheme="minorHAnsi" w:hAnsi="Arial" w:cstheme="minorBidi"/>
          <w:spacing w:val="-1"/>
          <w:lang w:eastAsia="en-US"/>
        </w:rPr>
      </w:pPr>
      <w:r w:rsidRPr="00544F1B">
        <w:rPr>
          <w:rFonts w:ascii="Arial" w:eastAsiaTheme="minorHAnsi" w:hAnsi="Arial" w:cstheme="minorBidi"/>
          <w:spacing w:val="-1"/>
          <w:lang w:eastAsia="en-US"/>
        </w:rPr>
        <w:t>przekazanie wyników konkursu wraz z jego dokumentacją Zarządowi Województwa Podkarpackiego w Rzeszowie.</w:t>
      </w:r>
    </w:p>
    <w:p w14:paraId="10C3B6FA" w14:textId="77777777" w:rsidR="00544F1B" w:rsidRPr="00544F1B" w:rsidRDefault="00544F1B" w:rsidP="00544F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theme="minorBidi"/>
          <w:spacing w:val="-1"/>
          <w:lang w:eastAsia="en-US"/>
        </w:rPr>
      </w:pPr>
    </w:p>
    <w:p w14:paraId="3F4F4BBE" w14:textId="77777777" w:rsidR="00544F1B" w:rsidRPr="00544F1B" w:rsidRDefault="00544F1B" w:rsidP="00544F1B">
      <w:pPr>
        <w:keepNext/>
        <w:keepLines/>
        <w:spacing w:line="276" w:lineRule="auto"/>
        <w:jc w:val="center"/>
        <w:outlineLvl w:val="1"/>
        <w:rPr>
          <w:rFonts w:ascii="Arial" w:eastAsiaTheme="majorEastAsia" w:hAnsi="Arial" w:cs="Arial"/>
          <w:lang w:eastAsia="en-US"/>
        </w:rPr>
      </w:pPr>
      <w:r w:rsidRPr="00544F1B">
        <w:rPr>
          <w:rFonts w:ascii="Arial" w:eastAsiaTheme="majorEastAsia" w:hAnsi="Arial" w:cs="Arial"/>
          <w:lang w:eastAsia="en-US"/>
        </w:rPr>
        <w:t>§ 3</w:t>
      </w:r>
    </w:p>
    <w:p w14:paraId="4C74312D" w14:textId="38ECA960" w:rsidR="00C93448" w:rsidRDefault="00544F1B" w:rsidP="008C45E7">
      <w:pPr>
        <w:spacing w:after="240" w:line="276" w:lineRule="auto"/>
        <w:jc w:val="both"/>
        <w:rPr>
          <w:color w:val="FF0000"/>
        </w:rPr>
      </w:pPr>
      <w:r w:rsidRPr="00544F1B">
        <w:rPr>
          <w:rFonts w:ascii="Arial" w:eastAsiaTheme="minorHAnsi" w:hAnsi="Arial" w:cstheme="minorBidi"/>
          <w:lang w:eastAsia="en-US"/>
        </w:rPr>
        <w:t>Obsługę Komisji konkursowej zapewnia Departament Ochrony Środowiska Urzędu Marszałkowskiego Województwa Podkarpackiego w Rzeszowie.</w:t>
      </w:r>
      <w:r w:rsidR="00275E26" w:rsidRPr="005B7E1C">
        <w:rPr>
          <w:color w:val="FF0000"/>
        </w:rPr>
        <w:t xml:space="preserve"> </w:t>
      </w:r>
    </w:p>
    <w:p w14:paraId="1462EB9C" w14:textId="77777777" w:rsidR="008C45E7" w:rsidRDefault="008C45E7" w:rsidP="008C45E7">
      <w:pPr>
        <w:spacing w:line="259" w:lineRule="auto"/>
        <w:ind w:left="6377" w:firstLine="14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0157">
        <w:rPr>
          <w:rFonts w:asciiTheme="minorHAnsi" w:eastAsiaTheme="minorHAnsi" w:hAnsiTheme="minorHAnsi" w:cstheme="minorBidi"/>
          <w:sz w:val="22"/>
          <w:szCs w:val="22"/>
          <w:lang w:eastAsia="en-US"/>
        </w:rPr>
        <w:t>PIOTR PILCH</w:t>
      </w:r>
    </w:p>
    <w:p w14:paraId="31F5734C" w14:textId="77777777" w:rsidR="008C45E7" w:rsidRDefault="008C45E7" w:rsidP="008C45E7">
      <w:pPr>
        <w:spacing w:after="160" w:line="259" w:lineRule="auto"/>
        <w:ind w:left="6377" w:firstLine="144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0157">
        <w:rPr>
          <w:rFonts w:asciiTheme="minorHAnsi" w:eastAsiaTheme="minorHAnsi" w:hAnsiTheme="minorHAnsi" w:cstheme="minorBidi"/>
          <w:sz w:val="22"/>
          <w:szCs w:val="22"/>
          <w:lang w:eastAsia="en-US"/>
        </w:rPr>
        <w:t>(-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0550A38" w14:textId="77777777" w:rsidR="008C45E7" w:rsidRDefault="008C45E7" w:rsidP="008C45E7">
      <w:pPr>
        <w:spacing w:line="259" w:lineRule="auto"/>
        <w:ind w:left="5670" w:firstLine="142"/>
        <w:jc w:val="right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E0157">
        <w:rPr>
          <w:rFonts w:asciiTheme="minorHAnsi" w:eastAsiaTheme="minorHAnsi" w:hAnsiTheme="minorHAnsi" w:cstheme="minorBidi"/>
          <w:sz w:val="22"/>
          <w:szCs w:val="22"/>
          <w:lang w:eastAsia="en-US"/>
        </w:rPr>
        <w:t>WICEMARSZAŁEK WOJEWÓDZTWA</w:t>
      </w:r>
      <w:bookmarkStart w:id="8" w:name="_GoBack"/>
      <w:bookmarkEnd w:id="8"/>
    </w:p>
    <w:p w14:paraId="6A2AAD53" w14:textId="77777777" w:rsidR="008C45E7" w:rsidRPr="005B7E1C" w:rsidRDefault="008C45E7" w:rsidP="008C45E7">
      <w:pPr>
        <w:spacing w:after="240" w:line="276" w:lineRule="auto"/>
        <w:jc w:val="both"/>
        <w:rPr>
          <w:color w:val="FF0000"/>
        </w:rPr>
      </w:pPr>
    </w:p>
    <w:p w14:paraId="3604ACD0" w14:textId="77777777" w:rsidR="00C93448" w:rsidRPr="005B7E1C" w:rsidRDefault="00C93448" w:rsidP="008C2F5A">
      <w:pPr>
        <w:pStyle w:val="Tekstpodstawowy"/>
        <w:spacing w:line="276" w:lineRule="auto"/>
        <w:rPr>
          <w:color w:val="FF0000"/>
        </w:rPr>
      </w:pPr>
    </w:p>
    <w:sectPr w:rsidR="00C93448" w:rsidRPr="005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0E1"/>
    <w:multiLevelType w:val="hybridMultilevel"/>
    <w:tmpl w:val="FBA6C74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38B24391"/>
    <w:multiLevelType w:val="hybridMultilevel"/>
    <w:tmpl w:val="A454D3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46276F"/>
    <w:multiLevelType w:val="hybridMultilevel"/>
    <w:tmpl w:val="028E3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A73537"/>
    <w:multiLevelType w:val="hybridMultilevel"/>
    <w:tmpl w:val="8670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44A"/>
    <w:multiLevelType w:val="hybridMultilevel"/>
    <w:tmpl w:val="1784A068"/>
    <w:lvl w:ilvl="0" w:tplc="04150011">
      <w:start w:val="1"/>
      <w:numFmt w:val="decimal"/>
      <w:lvlText w:val="%1)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19"/>
    <w:rsid w:val="00006391"/>
    <w:rsid w:val="000E222F"/>
    <w:rsid w:val="001331C2"/>
    <w:rsid w:val="001E20BD"/>
    <w:rsid w:val="001E74DE"/>
    <w:rsid w:val="0024215F"/>
    <w:rsid w:val="0027440F"/>
    <w:rsid w:val="00275E26"/>
    <w:rsid w:val="003218C2"/>
    <w:rsid w:val="00403FDD"/>
    <w:rsid w:val="00441201"/>
    <w:rsid w:val="00544F1B"/>
    <w:rsid w:val="005B7E1C"/>
    <w:rsid w:val="006E34EC"/>
    <w:rsid w:val="007066F9"/>
    <w:rsid w:val="007239FD"/>
    <w:rsid w:val="008074BA"/>
    <w:rsid w:val="008C2F5A"/>
    <w:rsid w:val="008C45E7"/>
    <w:rsid w:val="008D1E2D"/>
    <w:rsid w:val="00994856"/>
    <w:rsid w:val="00A96EE1"/>
    <w:rsid w:val="00B650F2"/>
    <w:rsid w:val="00B75B73"/>
    <w:rsid w:val="00BC5619"/>
    <w:rsid w:val="00C93448"/>
    <w:rsid w:val="00D224CF"/>
    <w:rsid w:val="00DD5B37"/>
    <w:rsid w:val="00F50A88"/>
    <w:rsid w:val="00F85DB2"/>
    <w:rsid w:val="00FA11E5"/>
    <w:rsid w:val="00FA5070"/>
    <w:rsid w:val="00FD389E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F3B6"/>
  <w15:chartTrackingRefBased/>
  <w15:docId w15:val="{8846C061-1BD8-4438-BDE9-E5263E2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2F5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C2F5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2F5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F5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C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F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Magdalena Radecka</cp:lastModifiedBy>
  <cp:revision>17</cp:revision>
  <cp:lastPrinted>2024-04-04T06:39:00Z</cp:lastPrinted>
  <dcterms:created xsi:type="dcterms:W3CDTF">2024-03-19T09:40:00Z</dcterms:created>
  <dcterms:modified xsi:type="dcterms:W3CDTF">2024-04-24T08:11:00Z</dcterms:modified>
</cp:coreProperties>
</file>